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书名：怎样在业余时间开创第二收入</w:t>
      </w:r>
    </w:p>
    <w:p>
      <w:r>
        <w:t>作者：（美）希克斯著；华礼，国力编译</w:t>
      </w:r>
    </w:p>
    <w:p>
      <w:r>
        <w:t>出版社：长春：吉林大学出版社</w:t>
      </w:r>
    </w:p>
    <w:p>
      <w:r>
        <w:t>出版日期：1991.04</w:t>
      </w:r>
    </w:p>
    <w:p>
      <w:r>
        <w:t>总页数：147</w:t>
      </w:r>
    </w:p>
    <w:p>
      <w:r>
        <w:t>更多请访问教客网: www.jiaokey.com</w:t>
      </w:r>
    </w:p>
    <w:p>
      <w:r>
        <w:t>怎样在业余时间开创第二收入 评论地址：https://www.jiaokey.com/book/detail/10286849.html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