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中国知识产权保护状况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中国知识产权保护状况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本书出售、求购地址：https://www.jiaokey.com/book/detail/10286782.html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关键词搜索：https://www.jiaokey.com/tag/中国知识产权保护状况.html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