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书名：板料冲压加工</w:t>
      </w:r>
    </w:p>
    <w:p>
      <w:r>
        <w:t>作者：（日）中川威雄等著；郭青山等译</w:t>
      </w:r>
    </w:p>
    <w:p>
      <w:r>
        <w:t>出版社：天津：天津科学技术出版社</w:t>
      </w:r>
    </w:p>
    <w:p>
      <w:r>
        <w:t>出版日期：1982.09</w:t>
      </w:r>
    </w:p>
    <w:p>
      <w:r>
        <w:t>总页数：258</w:t>
      </w:r>
    </w:p>
    <w:p>
      <w:r>
        <w:t>更多请访问教客网: www.jiaokey.com</w:t>
      </w:r>
    </w:p>
    <w:p>
      <w:r>
        <w:t>板料冲压加工 评论地址：https://www.jiaokey.com/book/detail/10286490.html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