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维也纳红灯区  社会学调查</w:t>
      </w:r>
    </w:p>
    <w:p>
      <w:r>
        <w:rPr>
          <w:rFonts w:ascii="宋体" w:hAnsi="宋体" w:eastAsia="宋体"/>
          <w:sz w:val="24"/>
        </w:rPr>
        <w:t>（德）吉特勒（Girtler，R.）著；邓仁娥，李士成译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维也纳红灯区  社会学调查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（德）吉特勒（Girtler，R.）著；邓仁娥，李士成译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卖淫问题(地点: 奥地利)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本书出售、求购地址：https://www.jiaokey.com/book/detail/10285911.html</w:t>
      </w:r>
    </w:p>
    <w:p>
      <w:r>
        <w:t>更多相关图书推荐：https://www.jiaokey.com</w:t>
      </w:r>
    </w:p>
    <w:p>
      <w:r>
        <w:t>（德）吉特勒（Girtler，R.）著；邓仁娥，李士成译 其他作品：https://www.jiaokey.com/tag/（德）吉特勒（Girtler，R.）著；邓仁娥，李士成译.html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关键词搜索：https://www.jiaokey.com/tag/卖淫问题(地点: 奥地利).html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