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书名：1947年前印度资本主义发展的一些特点</w:t>
      </w:r>
    </w:p>
    <w:p>
      <w:r>
        <w:t>作者：（苏）列夫柯夫斯基著；汝文译</w:t>
      </w:r>
    </w:p>
    <w:p>
      <w:r>
        <w:t>出版社：北京：生活·读书·新知三联书店</w:t>
      </w:r>
    </w:p>
    <w:p>
      <w:r>
        <w:t>出版日期：1958.05</w:t>
      </w:r>
    </w:p>
    <w:p>
      <w:r>
        <w:t>总页数：399</w:t>
      </w:r>
    </w:p>
    <w:p>
      <w:r>
        <w:t>更多请访问教客网: www.jiaokey.com</w:t>
      </w:r>
    </w:p>
    <w:p>
      <w:r>
        <w:t>1947年前印度资本主义发展的一些特点 评论地址：https://www.jiaokey.com/book/detail/10285306.html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