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书名：政府到底该干什么  有形与无形的手之争</w:t>
      </w:r>
    </w:p>
    <w:p>
      <w:r>
        <w:t>作者：（美）约翰逊著；安佳，肖遥译</w:t>
      </w:r>
    </w:p>
    <w:p>
      <w:r>
        <w:t>出版社：昆明：云南教育出版社</w:t>
      </w:r>
    </w:p>
    <w:p>
      <w:r>
        <w:t>出版日期：1989.12</w:t>
      </w:r>
    </w:p>
    <w:p>
      <w:r>
        <w:t>总页数：284</w:t>
      </w:r>
    </w:p>
    <w:p>
      <w:r>
        <w:t>更多请访问教客网: www.jiaokey.com</w:t>
      </w:r>
    </w:p>
    <w:p>
      <w:r>
        <w:t>政府到底该干什么  有形与无形的手之争 评论地址：https://www.jiaokey.com/book/detail/10284475.html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