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书名：激活中国经济  国有民营与非国有化浪潮</w:t>
      </w:r>
    </w:p>
    <w:p>
      <w:r>
        <w:t>作者：李振杰，余映丽著</w:t>
      </w:r>
    </w:p>
    <w:p>
      <w:r>
        <w:t>出版社：北京：经济管理出版社</w:t>
      </w:r>
    </w:p>
    <w:p>
      <w:r>
        <w:t>出版日期：2000.03</w:t>
      </w:r>
    </w:p>
    <w:p>
      <w:r>
        <w:t>总页数：376</w:t>
      </w:r>
    </w:p>
    <w:p>
      <w:r>
        <w:t>更多请访问教客网: www.jiaokey.com</w:t>
      </w:r>
    </w:p>
    <w:p>
      <w:r>
        <w:t>激活中国经济  国有民营与非国有化浪潮 评论地址：https://www.jiaokey.com/book/detail/10283215.html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