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国际社交礼仪规范</w:t>
      </w:r>
    </w:p>
    <w:p>
      <w:r>
        <w:rPr>
          <w:rFonts w:ascii="宋体" w:hAnsi="宋体" w:eastAsia="宋体"/>
          <w:sz w:val="24"/>
        </w:rPr>
        <w:t>（美）蒲爱梅（Post，E.）原著；刘会梁译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国际社交礼仪规范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（美）蒲爱梅（Post，E.）原著；刘会梁译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本书出售、求购地址：https://www.jiaokey.com/book/detail/10283028.html</w:t>
      </w:r>
    </w:p>
    <w:p>
      <w:r>
        <w:t>更多相关图书推荐：https://www.jiaokey.com</w:t>
      </w:r>
    </w:p>
    <w:p>
      <w:r>
        <w:t>（美）蒲爱梅（Post，E.）原著；刘会梁译 其他作品：https://www.jiaokey.com/tag/（美）蒲爱梅（Post，E.）原著；刘会梁译.html</w:t>
      </w:r>
    </w:p>
    <w:p>
      <w:r>
        <w:t>徐氏基金会 出版图书：https://www.jiaokey.com/tag/徐氏基金会.html</w:t>
      </w:r>
    </w:p>
    <w:p>
      <w:r>
        <w:t>关键词搜索：https://www.jiaokey.com/tag/国际社交礼仪规范.html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