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超循环论</w:t>
      </w:r>
    </w:p>
    <w:p>
      <w:r>
        <w:rPr>
          <w:rFonts w:ascii="宋体" w:hAnsi="宋体" w:eastAsia="宋体"/>
          <w:sz w:val="24"/>
        </w:rPr>
        <w:t>（联邦德国）舒斯特尔（Schuster，M.E.）著；曾国屏，沈小峰译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超循环论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（联邦德国）舒斯特尔（Schuster，M.E.）著；曾国屏，沈小峰译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本书出售、求购地址：https://www.jiaokey.com/book/detail/10282858.html</w:t>
      </w:r>
    </w:p>
    <w:p>
      <w:r>
        <w:t>更多相关图书推荐：https://www.jiaokey.com</w:t>
      </w:r>
    </w:p>
    <w:p>
      <w:r>
        <w:t>（联邦德国）舒斯特尔（Schuster，M.E.）著；曾国屏，沈小峰译 其他作品：https://www.jiaokey.com/tag/（联邦德国）舒斯特尔（Schuster，M.E.）著；曾国屏，沈小峰译.html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关键词搜索：https://www.jiaokey.com/tag/超循环论.html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