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苏联对外贸易业务会计核算与分析</w:t>
      </w:r>
    </w:p>
    <w:p>
      <w:r>
        <w:rPr>
          <w:rFonts w:ascii="宋体" w:hAnsi="宋体" w:eastAsia="宋体"/>
          <w:sz w:val="24"/>
        </w:rPr>
        <w:t>（苏）塔拉索夫（С.В.Тарасов）著；王立才，徐吉贵译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苏联对外贸易业务会计核算与分析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（苏）塔拉索夫（С.В.Тарасов）著；王立才，徐吉贵译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本书出售、求购地址：https://www.jiaokey.com/book/detail/10281659.html</w:t>
      </w:r>
    </w:p>
    <w:p>
      <w:r>
        <w:t>更多相关图书推荐：https://www.jiaokey.com</w:t>
      </w:r>
    </w:p>
    <w:p>
      <w:r>
        <w:t>（苏）塔拉索夫（С.В.Тарасов）著；王立才，徐吉贵译 其他作品：https://www.jiaokey.com/tag/（苏）塔拉索夫（С.В.Тарасов）著；王立才，徐吉贵译.html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关键词搜索：https://www.jiaokey.com/tag/苏联对外贸易业务会计核算与分析.html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