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苏联价格形成史 （1917——1963年）</w:t>
      </w:r>
    </w:p>
    <w:p>
      <w:r>
        <w:rPr>
          <w:rFonts w:ascii="宋体" w:hAnsi="宋体" w:eastAsia="宋体"/>
          <w:sz w:val="24"/>
        </w:rPr>
        <w:t>（苏）阿·恩·马拉菲耶夫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苏联价格形成史 （1917——1963年）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（苏）阿·恩·马拉菲耶夫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本书出售、求购地址：https://www.jiaokey.com/book/detail/10281638.html</w:t>
      </w:r>
    </w:p>
    <w:p>
      <w:r>
        <w:t>更多相关图书推荐：https://www.jiaokey.com</w:t>
      </w:r>
    </w:p>
    <w:p>
      <w:r>
        <w:t>（苏）阿·恩·马拉菲耶夫 其他作品：https://www.jiaokey.com/tag/（苏）阿·恩·马拉菲耶夫.html</w:t>
      </w:r>
    </w:p>
    <w:p>
      <w:r>
        <w:t>关键词搜索：https://www.jiaokey.com/tag/苏联价格形成史 （1917——1963年）.html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