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书名：建设大寨县财贸战线要打主动仗</w:t>
      </w:r>
    </w:p>
    <w:p>
      <w:r>
        <w:t>作者：中国共产党昔阳县委员会</w:t>
      </w:r>
    </w:p>
    <w:p>
      <w:r>
        <w:t>出版社：北京：中国财政经济出版社</w:t>
      </w:r>
    </w:p>
    <w:p>
      <w:r>
        <w:t>出版日期：1976.03</w:t>
      </w:r>
    </w:p>
    <w:p>
      <w:r>
        <w:t>总页数：18</w:t>
      </w:r>
    </w:p>
    <w:p>
      <w:r>
        <w:t>更多请访问教客网: www.jiaokey.com</w:t>
      </w:r>
    </w:p>
    <w:p>
      <w:r>
        <w:t>建设大寨县财贸战线要打主动仗 评论地址：https://www.jiaokey.com/book/detail/10281117.html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