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书名：中西文关系数据库管理系统DBASE及应用 DBASEⅡ、DBASEⅢDBASEⅢPLUS</w:t>
      </w:r>
    </w:p>
    <w:p>
      <w:r>
        <w:t>作者：杨振山，杨瑞荪编著</w:t>
      </w:r>
    </w:p>
    <w:p>
      <w:r>
        <w:t>出版社：上海：同济大学出版社</w:t>
      </w:r>
    </w:p>
    <w:p>
      <w:r>
        <w:t>出版日期：1988.11</w:t>
      </w:r>
    </w:p>
    <w:p>
      <w:r>
        <w:t>总页数：433</w:t>
      </w:r>
    </w:p>
    <w:p>
      <w:r>
        <w:t>更多请访问教客网: www.jiaokey.com</w:t>
      </w:r>
    </w:p>
    <w:p>
      <w:r>
        <w:t>中西文关系数据库管理系统DBASE及应用 DBASEⅡ、DBASEⅢDBASEⅢPLUS 评论地址：https://www.jiaokey.com/book/detail/10280903.html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