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C++ Builder 4标准教程</w:t>
      </w:r>
    </w:p>
    <w:p>
      <w:r>
        <w:t>作者：北京宝兰-英博思信息技术有限公司编</w:t>
      </w:r>
    </w:p>
    <w:p>
      <w:r>
        <w:t>出版社：</w:t>
      </w:r>
    </w:p>
    <w:p>
      <w:r>
        <w:t>出版日期：2000.06</w:t>
      </w:r>
    </w:p>
    <w:p>
      <w:r>
        <w:t>总页数：397</w:t>
      </w:r>
    </w:p>
    <w:p>
      <w:r>
        <w:t>更多请访问教客网: www.jiaokey.com</w:t>
      </w:r>
    </w:p>
    <w:p>
      <w:r>
        <w:t>Borland C++ Builder 4标准教程 评论地址：https://www.jiaokey.com/book/detail/10280073.html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