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GPSS模拟简述</w:t>
      </w:r>
    </w:p>
    <w:p>
      <w:r>
        <w:rPr>
          <w:rFonts w:ascii="宋体" w:hAnsi="宋体" w:eastAsia="宋体"/>
          <w:sz w:val="24"/>
        </w:rPr>
        <w:t>（美）奥多诺万（T.M.O'Donvan）著；侯炳辉，沈利生译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GPSS模拟简述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（美）奥多诺万（T.M.O'Donvan）著；侯炳辉，沈利生译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自动控制系统 模拟程序,GPSS(学科: 说明)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本书出售、求购地址：https://www.jiaokey.com/book/detail/10279988.html</w:t>
      </w:r>
    </w:p>
    <w:p>
      <w:r>
        <w:t>更多相关图书推荐：https://www.jiaokey.com</w:t>
      </w:r>
    </w:p>
    <w:p>
      <w:r>
        <w:t>（美）奥多诺万（T.M.O'Donvan）著；侯炳辉，沈利生译 其他作品：https://www.jiaokey.com/tag/（美）奥多诺万（T.M.O'Donvan）著；侯炳辉，沈利生译.html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关键词搜索：https://www.jiaokey.com/tag/自动控制系统 模拟程序,GPSS(学科: 说明).html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