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图文双解Office 2000应用大全 中文版</w:t>
      </w:r>
    </w:p>
    <w:p>
      <w:r>
        <w:rPr>
          <w:rFonts w:ascii="宋体" w:hAnsi="宋体" w:eastAsia="宋体"/>
          <w:sz w:val="24"/>
        </w:rPr>
        <w:t>（美国图像图形工作室）MaranGraphics著；尹锵，赵留根译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图文双解Office 2000应用大全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（美国图像图形工作室）MaranGraphics著；尹锵，赵留根译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本书出售、求购地址：https://www.jiaokey.com/book/detail/10278505.html</w:t>
      </w:r>
    </w:p>
    <w:p>
      <w:r>
        <w:t>更多相关图书推荐：https://www.jiaokey.com</w:t>
      </w:r>
    </w:p>
    <w:p>
      <w:r>
        <w:t>（美国图像图形工作室）MaranGraphics著；尹锵，赵留根译 其他作品：https://www.jiaokey.com/tag/（美国图像图形工作室）MaranGraphics著；尹锵，赵留根译.html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关键词搜索：https://www.jiaokey.com/tag/图文双解Office 2000应用大全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