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书名：微机数据库设计与汉字 dBASE IV</w:t>
      </w:r>
    </w:p>
    <w:p>
      <w:r>
        <w:t>作者：赵渭钧主编</w:t>
      </w:r>
    </w:p>
    <w:p>
      <w:r>
        <w:t>出版社：南京：河海大学出版社</w:t>
      </w:r>
    </w:p>
    <w:p>
      <w:r>
        <w:t>出版日期：1989.01</w:t>
      </w:r>
    </w:p>
    <w:p>
      <w:r>
        <w:t>总页数：348</w:t>
      </w:r>
    </w:p>
    <w:p>
      <w:r>
        <w:t>更多请访问教客网: www.jiaokey.com</w:t>
      </w:r>
    </w:p>
    <w:p>
      <w:r>
        <w:t>微机数据库设计与汉字 dBASE IV 评论地址：https://www.jiaokey.com/book/detail/10276247.html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