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中文版 学习捷径</w:t>
      </w:r>
    </w:p>
    <w:p>
      <w:r>
        <w:rPr>
          <w:rFonts w:ascii="宋体" w:hAnsi="宋体" w:eastAsia="宋体"/>
          <w:sz w:val="24"/>
        </w:rPr>
        <w:t>（美）（J.克赖内克）Joe Kraynak著；夏晓禹，何志海译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中文版 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（美）（J.克赖内克）Joe Kraynak著；夏晓禹，何志海译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本书出售、求购地址：https://www.jiaokey.com/book/detail/10275358.html</w:t>
      </w:r>
    </w:p>
    <w:p>
      <w:r>
        <w:t>更多相关图书推荐：https://www.jiaokey.com</w:t>
      </w:r>
    </w:p>
    <w:p>
      <w:r>
        <w:t>（美）（J.克赖内克）Joe Kraynak著；夏晓禹，何志海译 其他作品：https://www.jiaokey.com/tag/（美）（J.克赖内克）Joe Kraynak著；夏晓禹，何志海译.html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 95 中文版 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