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美国正在沦为第二位吗?</w:t>
      </w:r>
    </w:p>
    <w:p>
      <w:r>
        <w:rPr>
          <w:rFonts w:ascii="宋体" w:hAnsi="宋体" w:eastAsia="宋体"/>
          <w:sz w:val="24"/>
        </w:rPr>
        <w:t>美国“当前危险委员会”著；洪科译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美国正在沦为第二位吗?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美国“当前危险委员会”著；洪科译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本书出售、求购地址：https://www.jiaokey.com/book/detail/10273759.html</w:t>
      </w:r>
    </w:p>
    <w:p>
      <w:r>
        <w:t>更多相关图书推荐：https://www.jiaokey.com</w:t>
      </w:r>
    </w:p>
    <w:p>
      <w:r>
        <w:t>美国“当前危险委员会”著；洪科译 其他作品：https://www.jiaokey.com/tag/美国“当前危险委员会”著；洪科译.html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关键词搜索：https://www.jiaokey.com/tag/美国正在沦为第二位吗?.html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