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书名：用改革精神建设党  邓小平执政党建设的理论与实践</w:t>
      </w:r>
    </w:p>
    <w:p>
      <w:r>
        <w:t>作者：曹子镳等著</w:t>
      </w:r>
    </w:p>
    <w:p>
      <w:r>
        <w:t>出版社：广州：广东人民出版社</w:t>
      </w:r>
    </w:p>
    <w:p>
      <w:r>
        <w:t>出版日期：1995.12</w:t>
      </w:r>
    </w:p>
    <w:p>
      <w:r>
        <w:t>总页数：295</w:t>
      </w:r>
    </w:p>
    <w:p>
      <w:r>
        <w:t>更多请访问教客网: www.jiaokey.com</w:t>
      </w:r>
    </w:p>
    <w:p>
      <w:r>
        <w:t>用改革精神建设党  邓小平执政党建设的理论与实践 评论地址：https://www.jiaokey.com/book/detail/10273329.html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