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邓小平论新时期党风廉政建设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邓小平论新时期党风廉政建设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本书出售、求购地址：https://www.jiaokey.com/book/detail/10273298.html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关键词搜索：https://www.jiaokey.com/tag/邓小平论新时期党风廉政建设.html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