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书名：时代的错位与理论的选择  西方近代思潮与中国“五四”启蒙思想</w:t>
      </w:r>
    </w:p>
    <w:p>
      <w:r>
        <w:t>作者：刘桂生主编</w:t>
      </w:r>
    </w:p>
    <w:p>
      <w:r>
        <w:t>出版社：北京：清华大学出版社</w:t>
      </w:r>
    </w:p>
    <w:p>
      <w:r>
        <w:t>出版日期：1989.04</w:t>
      </w:r>
    </w:p>
    <w:p>
      <w:r>
        <w:t>总页数：243</w:t>
      </w:r>
    </w:p>
    <w:p>
      <w:r>
        <w:t>更多请访问教客网: www.jiaokey.com</w:t>
      </w:r>
    </w:p>
    <w:p>
      <w:r>
        <w:t>时代的错位与理论的选择  西方近代思潮与中国“五四”启蒙思想 评论地址：https://www.jiaokey.com/book/detail/10273034.html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