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坚持用马克思主义培养造就干部-新疆少数民族干部的成长与发展</w:t>
      </w:r>
    </w:p>
    <w:p>
      <w:r>
        <w:rPr>
          <w:rFonts w:ascii="宋体" w:hAnsi="宋体" w:eastAsia="宋体"/>
          <w:sz w:val="24"/>
        </w:rPr>
        <w:t>库图鲁克·伊明，吐尔都有西·伊明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坚持用马克思主义培养造就干部-新疆少数民族干部的成长与发展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库图鲁克·伊明，吐尔都有西·伊明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中共新疆维吾尔自治区委员会党校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本书出售、求购地址：https://www.jiaokey.com/book/detail/10272862.html</w:t>
      </w:r>
    </w:p>
    <w:p>
      <w:r>
        <w:t>更多相关图书推荐：https://www.jiaokey.com</w:t>
      </w:r>
    </w:p>
    <w:p>
      <w:r>
        <w:t>库图鲁克·伊明，吐尔都有西·伊明 其他作品：https://www.jiaokey.com/tag/库图鲁克·伊明，吐尔都有西·伊明.html</w:t>
      </w:r>
    </w:p>
    <w:p>
      <w:r>
        <w:t>中共新疆维吾尔自治区委员会党校 出版图书：https://www.jiaokey.com/tag/中共新疆维吾尔自治区委员会党校.html</w:t>
      </w:r>
    </w:p>
    <w:p>
      <w:r>
        <w:t>关键词搜索：https://www.jiaokey.com/tag/纪念中国共产党成立七十周年学术讨论会  坚持用马克思主义培养造就干部-新疆少数民族干部的成长与发展.html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