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书名：公有制工业企业成功和决定因素</w:t>
      </w:r>
    </w:p>
    <w:p>
      <w:r>
        <w:t>作者：（巴西）阿尤布（Ayud，M.A.），（葡萄牙）赫格斯特德（Hegstad，S.O.）著；罗尤，黄剑平译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总页数：69</w:t>
      </w:r>
    </w:p>
    <w:p>
      <w:r>
        <w:t>更多请访问教客网: www.jiaokey.com</w:t>
      </w:r>
    </w:p>
    <w:p>
      <w:r>
        <w:t>公有制工业企业成功和决定因素 评论地址：https://www.jiaokey.com/book/detail/10270978.html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