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</w:t>
      </w:r>
    </w:p>
    <w:p>
      <w:r>
        <w:rPr>
          <w:rFonts w:ascii="宋体" w:hAnsi="宋体" w:eastAsia="宋体"/>
          <w:sz w:val="24"/>
        </w:rPr>
        <w:t>（罗）曼内斯库（Menescu，M.）著；何维凌，邓英陶译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（罗）曼内斯库（Menescu，M.）著；何维凌，邓英陶译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经济-控制论 控制论-经济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本书出售、求购地址：https://www.jiaokey.com/book/detail/10270351.html</w:t>
      </w:r>
    </w:p>
    <w:p>
      <w:r>
        <w:t>更多相关图书推荐：https://www.jiaokey.com</w:t>
      </w:r>
    </w:p>
    <w:p>
      <w:r>
        <w:t>（罗）曼内斯库（Menescu，M.）著；何维凌，邓英陶译 其他作品：https://www.jiaokey.com/tag/（罗）曼内斯库（Menescu，M.）著；何维凌，邓英陶译.html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关键词搜索：https://www.jiaokey.com/tag/经济-控制论 控制论-经济.html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