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书名：社会主义生产的时间因素</w:t>
      </w:r>
    </w:p>
    <w:p>
      <w:r>
        <w:t>作者：（苏）莫洛作夫（П.А.Морозов）撰；象予译</w:t>
      </w:r>
    </w:p>
    <w:p>
      <w:r>
        <w:t>出版社：十月出版社</w:t>
      </w:r>
    </w:p>
    <w:p>
      <w:r>
        <w:t>出版日期：1953.12</w:t>
      </w:r>
    </w:p>
    <w:p>
      <w:r>
        <w:t>总页数：79</w:t>
      </w:r>
    </w:p>
    <w:p>
      <w:r>
        <w:t>更多请访问教客网: www.jiaokey.com</w:t>
      </w:r>
    </w:p>
    <w:p>
      <w:r>
        <w:t>社会主义生产的时间因素 评论地址：https://www.jiaokey.com/book/detail/10270091.html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