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书名：绘制1990年的蓝图  战略经营的时代</w:t>
      </w:r>
    </w:p>
    <w:p>
      <w:r>
        <w:t>作者：日本能率协会编编；陈志江，张爱平译</w:t>
      </w:r>
    </w:p>
    <w:p>
      <w:r>
        <w:t>出版社：北京：新华出版社</w:t>
      </w:r>
    </w:p>
    <w:p>
      <w:r>
        <w:t>出版日期：1987.06</w:t>
      </w:r>
    </w:p>
    <w:p>
      <w:r>
        <w:t>总页数：226</w:t>
      </w:r>
    </w:p>
    <w:p>
      <w:r>
        <w:t>更多请访问教客网: www.jiaokey.com</w:t>
      </w:r>
    </w:p>
    <w:p>
      <w:r>
        <w:t>绘制1990年的蓝图  战略经营的时代 评论地址：https://www.jiaokey.com/book/detail/10270002.html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