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书名：东南亚各国经济情况和民族解放斗争</w:t>
      </w:r>
    </w:p>
    <w:p>
      <w:r>
        <w:t>作者：阿瓦林著；张坡译</w:t>
      </w:r>
    </w:p>
    <w:p>
      <w:r>
        <w:t>出版社：十月出版社</w:t>
      </w:r>
    </w:p>
    <w:p>
      <w:r>
        <w:t>出版日期：1952.10</w:t>
      </w:r>
    </w:p>
    <w:p>
      <w:r>
        <w:t>总页数：30</w:t>
      </w:r>
    </w:p>
    <w:p>
      <w:r>
        <w:t>更多请访问教客网: www.jiaokey.com</w:t>
      </w:r>
    </w:p>
    <w:p>
      <w:r>
        <w:t>东南亚各国经济情况和民族解放斗争 评论地址：https://www.jiaokey.com/book/detail/10269747.html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