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工人管理的经济  南斯拉夫情况剖析</w:t>
      </w:r>
    </w:p>
    <w:p>
      <w:r>
        <w:rPr>
          <w:rFonts w:ascii="宋体" w:hAnsi="宋体" w:eastAsia="宋体"/>
          <w:sz w:val="24"/>
        </w:rPr>
        <w:t>（捷）扬·瓦奈克（J. Vanek）著；王培清，沈伯根译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工人管理的经济  南斯拉夫情况剖析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（捷）扬·瓦奈克（J. Vanek）著；王培清，沈伯根译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本书出售、求购地址：https://www.jiaokey.com/book/detail/10269695.html</w:t>
      </w:r>
    </w:p>
    <w:p>
      <w:r>
        <w:t>更多相关图书推荐：https://www.jiaokey.com</w:t>
      </w:r>
    </w:p>
    <w:p>
      <w:r>
        <w:t>（捷）扬·瓦奈克（J. Vanek）著；王培清，沈伯根译 其他作品：https://www.jiaokey.com/tag/（捷）扬·瓦奈克（J. Vanek）著；王培清，沈伯根译.html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关键词搜索：https://www.jiaokey.com/tag/工人管理的经济  南斯拉夫情况剖析.html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