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书名：世纪竞争：中国和印度</w:t>
      </w:r>
    </w:p>
    <w:p>
      <w:r>
        <w:t>作者：（瑞士）吉尔伯特·艾蒂安（Gilbert Etienne）著；许铁兵，刘军译</w:t>
      </w:r>
    </w:p>
    <w:p>
      <w:r>
        <w:t>出版社：北京：新华出版社</w:t>
      </w:r>
    </w:p>
    <w:p>
      <w:r>
        <w:t>出版日期：2000.06</w:t>
      </w:r>
    </w:p>
    <w:p>
      <w:r>
        <w:t>总页数：249</w:t>
      </w:r>
    </w:p>
    <w:p>
      <w:r>
        <w:t>更多请访问教客网: www.jiaokey.com</w:t>
      </w:r>
    </w:p>
    <w:p>
      <w:r>
        <w:t>世纪竞争：中国和印度 评论地址：https://www.jiaokey.com/book/detail/10268876.html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