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中国亚非学会第三次代表议暨学术讨论会  1  对西南亚与东南亚经济发展模式的一些比较与思考</w:t>
      </w:r>
    </w:p>
    <w:p>
      <w:r>
        <w:rPr>
          <w:rFonts w:ascii="宋体" w:hAnsi="宋体" w:eastAsia="宋体"/>
          <w:sz w:val="24"/>
        </w:rPr>
        <w:t>安维华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中国亚非学会第三次代表议暨学术讨论会  1  对西南亚与东南亚经济发展模式的一些比较与思考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本书出售、求购地址：https://www.jiaokey.com/book/detail/10268084.html</w:t>
      </w:r>
    </w:p>
    <w:p>
      <w:r>
        <w:t>更多相关图书推荐：https://www.jiaokey.com</w:t>
      </w:r>
    </w:p>
    <w:p>
      <w:r>
        <w:t>安维华 其他作品：https://www.jiaokey.com/tag/安维华.html</w:t>
      </w:r>
    </w:p>
    <w:p>
      <w:r>
        <w:t>北京大学亚非研究所 出版图书：https://www.jiaokey.com/tag/北京大学亚非研究所.html</w:t>
      </w:r>
    </w:p>
    <w:p>
      <w:r>
        <w:t>关键词搜索：https://www.jiaokey.com/tag/中国亚非学会第三次代表议暨学术讨论会  1  对西南亚与东南亚经济发展模式的一些比较与思考.html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