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书名：略论国有企业是相对独立的商品生产者</w:t>
      </w:r>
    </w:p>
    <w:p>
      <w:r>
        <w:t>作者：汪海波</w:t>
      </w:r>
    </w:p>
    <w:p>
      <w:r>
        <w:t>出版社：重庆：重庆出版社</w:t>
      </w:r>
    </w:p>
    <w:p>
      <w:r>
        <w:t>出版日期：1986.03</w:t>
      </w:r>
    </w:p>
    <w:p>
      <w:r>
        <w:t>总页数：90</w:t>
      </w:r>
    </w:p>
    <w:p>
      <w:r>
        <w:t>更多请访问教客网: www.jiaokey.com</w:t>
      </w:r>
    </w:p>
    <w:p>
      <w:r>
        <w:t>略论国有企业是相对独立的商品生产者 评论地址：https://www.jiaokey.com/book/detail/10267228.html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