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书名：论社会主义制度下价值规律的作用</w:t>
      </w:r>
    </w:p>
    <w:p>
      <w:r>
        <w:t>作者：姚耐等著</w:t>
      </w:r>
    </w:p>
    <w:p>
      <w:r>
        <w:t>出版社：上海：上海人民出版社</w:t>
      </w:r>
    </w:p>
    <w:p>
      <w:r>
        <w:t>出版日期：1959.09</w:t>
      </w:r>
    </w:p>
    <w:p>
      <w:r>
        <w:t>总页数：51</w:t>
      </w:r>
    </w:p>
    <w:p>
      <w:r>
        <w:t>更多请访问教客网: www.jiaokey.com</w:t>
      </w:r>
    </w:p>
    <w:p>
      <w:r>
        <w:t>论社会主义制度下价值规律的作用 评论地址：https://www.jiaokey.com/book/detail/10267202.html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