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书名：社会主义社会的生产关系与生产力</w:t>
      </w:r>
    </w:p>
    <w:p>
      <w:r>
        <w:t>作者:（苏）格列吉尔曼（Г.Е.Глезерман）撰；晓歌译</w:t>
      </w:r>
    </w:p>
    <w:p>
      <w:r>
        <w:t>出版社:中外出版社</w:t>
      </w:r>
    </w:p>
    <w:p>
      <w:r>
        <w:t>出版日期：1951.11</w:t>
      </w:r>
    </w:p>
    <w:p>
      <w:r>
        <w:t>总页数：77</w:t>
      </w:r>
    </w:p>
    <w:p>
      <w:r>
        <w:t>更多请访问教客网:www.jiaokey.com</w:t>
      </w:r>
    </w:p>
    <w:p>
      <w:r>
        <w:t>社会主义社会的生产关系与生产力评论地址：https://www.jiaokey.com/book/detail/10267004.html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