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肌肉骨骼系统超声诊断</w:t>
      </w:r>
    </w:p>
    <w:p>
      <w:r>
        <w:rPr>
          <w:rFonts w:ascii="宋体" w:hAnsi="宋体" w:eastAsia="宋体"/>
          <w:sz w:val="24"/>
        </w:rPr>
        <w:t>蒙塔纳（Montana，Margaret A.），理查森（Richardson，Michael L.）主编；曹海根，王金锐主译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肌肉骨骼系统超声诊断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蒙塔纳（Montana，Margaret A.），理查森（Richardson，Michael L.）主编；曹海根，王金锐主译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本书出售、求购地址：https://www.jiaokey.com/book/detail/10266608.html</w:t>
      </w:r>
    </w:p>
    <w:p>
      <w:r>
        <w:t>更多相关图书推荐：https://www.jiaokey.com</w:t>
      </w:r>
    </w:p>
    <w:p>
      <w:r>
        <w:t>蒙塔纳（Montana，Margaret A.），理查森（Richardson，Michael L.）主编；曹海根，王金锐主译 其他作品：https://www.jiaokey.com/tag/蒙塔纳（Montana，Margaret A.），理查森（Richardson，Michael L.）主编；曹海根，王金锐主译.html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关键词搜索：https://www.jiaokey.com/tag/肌肉骨骼系统超声诊断.html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