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中等护理专业系列试题集  免疫学基础与病原生物学</w:t>
      </w:r>
    </w:p>
    <w:p>
      <w:r>
        <w:rPr>
          <w:rFonts w:ascii="宋体" w:hAnsi="宋体" w:eastAsia="宋体"/>
          <w:sz w:val="24"/>
        </w:rPr>
        <w:t>肖运本主编；卫生部国家医学考试中心组编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中等护理专业系列试题集  免疫学基础与病原生物学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肖运本主编；卫生部国家医学考试中心组编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本书出售、求购地址：https://www.jiaokey.com/book/detail/10266259.html</w:t>
      </w:r>
    </w:p>
    <w:p>
      <w:r>
        <w:t>更多相关图书推荐：https://www.jiaokey.com</w:t>
      </w:r>
    </w:p>
    <w:p>
      <w:r>
        <w:t>肖运本主编；卫生部国家医学考试中心组编 其他作品：https://www.jiaokey.com/tag/肖运本主编；卫生部国家医学考试中心组编.html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关键词搜索：https://www.jiaokey.com/tag/中等护理专业系列试题集  免疫学基础与病原生物学.html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