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世界卫生状况第六次报告  1973-1977  第2部分  各国和地区的调查</w:t>
      </w:r>
    </w:p>
    <w:p>
      <w:r>
        <w:rPr>
          <w:rFonts w:ascii="宋体" w:hAnsi="宋体" w:eastAsia="宋体"/>
          <w:sz w:val="24"/>
        </w:rPr>
        <w:t>世界卫生组织，日内瓦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世界卫生状况第六次报告  1973-1977  第2部分  各国和地区的调查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世界卫生组织，日内瓦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本书出售、求购地址：https://www.jiaokey.com/book/detail/10263341.html</w:t>
      </w:r>
    </w:p>
    <w:p>
      <w:r>
        <w:t>更多相关图书推荐：https://www.jiaokey.com</w:t>
      </w:r>
    </w:p>
    <w:p>
      <w:r>
        <w:t>世界卫生组织，日内瓦 其他作品：https://www.jiaokey.com/tag/世界卫生组织，日内瓦.html</w:t>
      </w:r>
    </w:p>
    <w:p>
      <w:r>
        <w:t>世界卫生组织 出版图书：https://www.jiaokey.com/tag/世界卫生组织.html</w:t>
      </w:r>
    </w:p>
    <w:p>
      <w:r>
        <w:t>关键词搜索：https://www.jiaokey.com/tag/世界卫生状况第六次报告  1973-1977  第2部分  各国和地区的调查.html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