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书名：揭开人的心底之谜  需要论与企业经营</w:t>
      </w:r>
    </w:p>
    <w:p>
      <w:r>
        <w:t>作者：杨怡然著</w:t>
      </w:r>
    </w:p>
    <w:p>
      <w:r>
        <w:t>出版社：天津：天津科技翻译出版公司</w:t>
      </w:r>
    </w:p>
    <w:p>
      <w:r>
        <w:t>出版日期：1991.11</w:t>
      </w:r>
    </w:p>
    <w:p>
      <w:r>
        <w:t>总页数：97</w:t>
      </w:r>
    </w:p>
    <w:p>
      <w:r>
        <w:t>更多请访问教客网: www.jiaokey.com</w:t>
      </w:r>
    </w:p>
    <w:p>
      <w:r>
        <w:t>揭开人的心底之谜  需要论与企业经营 评论地址：https://www.jiaokey.com/book/detail/10261680.html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