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书名：农村经济发展的新阶段  学习中共中央、国务院关于进一步活跃农村经济的十项政策</w:t>
      </w:r>
    </w:p>
    <w:p>
      <w:r>
        <w:t>作者：四川省委农村政策研究室、四川学习杂志社编写</w:t>
      </w:r>
    </w:p>
    <w:p>
      <w:r>
        <w:t>出版社：四川省社会科学院</w:t>
      </w:r>
    </w:p>
    <w:p>
      <w:r>
        <w:t>出版日期：1985.03</w:t>
      </w:r>
    </w:p>
    <w:p>
      <w:r>
        <w:t>总页数：174</w:t>
      </w:r>
    </w:p>
    <w:p>
      <w:r>
        <w:t>更多请访问教客网: www.jiaokey.com</w:t>
      </w:r>
    </w:p>
    <w:p>
      <w:r>
        <w:t>农村经济发展的新阶段  学习中共中央、国务院关于进一步活跃农村经济的十项政策 评论地址：https://www.jiaokey.com/book/detail/10261626.html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