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书名：如何启动创造闸门的开关</w:t>
      </w:r>
    </w:p>
    <w:p>
      <w:r>
        <w:t>作者：季文伟，郑萼著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总页数：148</w:t>
      </w:r>
    </w:p>
    <w:p>
      <w:r>
        <w:t>更多请访问教客网: www.jiaokey.com</w:t>
      </w:r>
    </w:p>
    <w:p>
      <w:r>
        <w:t>如何启动创造闸门的开关 评论地址：https://www.jiaokey.com/book/detail/10261450.html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