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城市商业体制的重大改革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城市商业体制的重大改革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本书出售、求购地址：https://www.jiaokey.com/book/detail/10261264.html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关键词搜索：https://www.jiaokey.com/tag/城市商业体制的重大改革.html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