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世界文化发展十年实用指南  1988－1997</w:t>
      </w:r>
    </w:p>
    <w:p>
      <w:r>
        <w:rPr>
          <w:rFonts w:ascii="宋体" w:hAnsi="宋体" w:eastAsia="宋体"/>
          <w:sz w:val="24"/>
        </w:rPr>
        <w:t>联合国教科文组织编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世界文化发展十年实用指南  1988－1997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本书出售、求购地址：https://www.jiaokey.com/book/detail/10260493.html</w:t>
      </w:r>
    </w:p>
    <w:p>
      <w:r>
        <w:t>更多相关图书推荐：https://www.jiaokey.com</w:t>
      </w:r>
    </w:p>
    <w:p>
      <w:r>
        <w:t>联合国教科文组织编 其他作品：https://www.jiaokey.com/tag/联合国教科文组织编.html</w:t>
      </w:r>
    </w:p>
    <w:p>
      <w:r>
        <w:t>中国北京大学出版社 出版图书：https://www.jiaokey.com/tag/中国北京大学出版社.html</w:t>
      </w:r>
    </w:p>
    <w:p>
      <w:r>
        <w:t>关键词搜索：https://www.jiaokey.com/tag/世界文化发展十年实用指南  1988－1997.html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