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二十世纪历史词典</w:t>
      </w:r>
    </w:p>
    <w:p>
      <w:r>
        <w:rPr>
          <w:rFonts w:ascii="宋体" w:hAnsi="宋体" w:eastAsia="宋体"/>
          <w:sz w:val="24"/>
        </w:rPr>
        <w:t>（英）帕尔默（Palmer，A.）编著；郭 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（英）帕尔默（Palmer，A.）编著；郭 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本书出售、求购地址：https://www.jiaokey.com/book/detail/10259956.html</w:t>
      </w:r>
    </w:p>
    <w:p>
      <w:r>
        <w:t>更多相关图书推荐：https://www.jiaokey.com</w:t>
      </w:r>
    </w:p>
    <w:p>
      <w:r>
        <w:t>（英）帕尔默（Palmer，A.）编著；郭 健等译 其他作品：https://www.jiaokey.com/tag/（英）帕尔默（Palmer，A.）编著；郭 健等译.html</w:t>
      </w:r>
    </w:p>
    <w:p>
      <w:r>
        <w:t>北京社会科学文献出版社 出版图书：https://www.jiaokey.com/tag/北京社会科学文献出版社.html</w:t>
      </w:r>
    </w:p>
    <w:p>
      <w:r>
        <w:t>关键词搜索：https://www.jiaokey.com/tag/二十世纪历史词典.html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