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书名：交流电机统一理论  在实际问题上的应用</w:t>
      </w:r>
    </w:p>
    <w:p>
      <w:r>
        <w:t>作者：（英）阿德金斯（B. Adkins），（英）哈利（R.G. Harley）著；唐任远，朱维衡译</w:t>
      </w:r>
    </w:p>
    <w:p>
      <w:r>
        <w:t>出版社：北京：机械工业出版社</w:t>
      </w:r>
    </w:p>
    <w:p>
      <w:r>
        <w:t>出版日期：1980.01</w:t>
      </w:r>
    </w:p>
    <w:p>
      <w:r>
        <w:t>总页数：300</w:t>
      </w:r>
    </w:p>
    <w:p>
      <w:r>
        <w:t>更多请访问教客网: www.jiaokey.com</w:t>
      </w:r>
    </w:p>
    <w:p>
      <w:r>
        <w:t>交流电机统一理论  在实际问题上的应用 评论地址：https://www.jiaokey.com/book/detail/10258828.html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