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线性代数习题详解  2版</w:t>
      </w:r>
    </w:p>
    <w:p>
      <w:r>
        <w:rPr>
          <w:rFonts w:ascii="宋体" w:hAnsi="宋体" w:eastAsia="宋体"/>
          <w:sz w:val="24"/>
        </w:rPr>
        <w:t>弗里德伯格等原著；颜仁鸿，鞠鸿飞译著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线性代数习题详解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弗里德伯格等原著；颜仁鸿，鞠鸿飞译著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本书出售、求购地址：https://www.jiaokey.com/book/detail/10258717.html</w:t>
      </w:r>
    </w:p>
    <w:p>
      <w:r>
        <w:t>更多相关图书推荐：https://www.jiaokey.com</w:t>
      </w:r>
    </w:p>
    <w:p>
      <w:r>
        <w:t>弗里德伯格等原著；颜仁鸿，鞠鸿飞译著 其他作品：https://www.jiaokey.com/tag/弗里德伯格等原著；颜仁鸿，鞠鸿飞译著.html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关键词搜索：https://www.jiaokey.com/tag/线性代数习题详解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