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书名：动态规划原理  基本分析及计算方法</w:t>
      </w:r>
    </w:p>
    <w:p>
      <w:r>
        <w:t>作者：（美）拉森（R.E.Larson），（美）J.L.卡斯梯著；陈伟基等译</w:t>
      </w:r>
    </w:p>
    <w:p>
      <w:r>
        <w:t>出版社：北京：清华大学出版社</w:t>
      </w:r>
    </w:p>
    <w:p>
      <w:r>
        <w:t>出版日期：1984.01</w:t>
      </w:r>
    </w:p>
    <w:p>
      <w:r>
        <w:t>总页数：296</w:t>
      </w:r>
    </w:p>
    <w:p>
      <w:r>
        <w:t>更多请访问教客网: www.jiaokey.com</w:t>
      </w:r>
    </w:p>
    <w:p>
      <w:r>
        <w:t>动态规划原理  基本分析及计算方法 评论地址：https://www.jiaokey.com/book/detail/10258394.html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