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自动控制题库</w:t>
      </w:r>
    </w:p>
    <w:p>
      <w:r>
        <w:rPr>
          <w:rFonts w:ascii="宋体" w:hAnsi="宋体" w:eastAsia="宋体"/>
          <w:sz w:val="24"/>
        </w:rPr>
        <w:t>美国教育协会原著；刘康立，王醴译著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美国教育协会原著；刘康立，王醴译著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本书出售、求购地址：https://www.jiaokey.com/book/detail/10257438.html</w:t>
      </w:r>
    </w:p>
    <w:p>
      <w:r>
        <w:t>更多相关图书推荐：https://www.jiaokey.com</w:t>
      </w:r>
    </w:p>
    <w:p>
      <w:r>
        <w:t>美国教育协会原著；刘康立，王醴译著 其他作品：https://www.jiaokey.com/tag/美国教育协会原著；刘康立，王醴译著.html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关键词搜索：https://www.jiaokey.com/tag/自动控制题库.html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