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书名：趣味数学物理  怎样解答“为什么？”</w:t>
      </w:r>
    </w:p>
    <w:p>
      <w:r>
        <w:t>作者：（日）吉福康郎著；田明华译</w:t>
      </w:r>
    </w:p>
    <w:p>
      <w:r>
        <w:t>出版社：北京：科学普及出版社</w:t>
      </w:r>
    </w:p>
    <w:p>
      <w:r>
        <w:t>出版日期：1986.04</w:t>
      </w:r>
    </w:p>
    <w:p>
      <w:r>
        <w:t>总页数：146</w:t>
      </w:r>
    </w:p>
    <w:p>
      <w:r>
        <w:t>更多请访问教客网: www.jiaokey.com</w:t>
      </w:r>
    </w:p>
    <w:p>
      <w:r>
        <w:t>趣味数学物理  怎样解答“为什么？” 评论地址：https://www.jiaokey.com/book/detail/10256634.html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