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书名：当代青年素质与修养  做有理想、有道德、有文化、有纪律一代新人</w:t>
      </w:r>
    </w:p>
    <w:p>
      <w:r>
        <w:t>作者：柳斌杰，江洪著</w:t>
      </w:r>
    </w:p>
    <w:p>
      <w:r>
        <w:t>出版社：兰州：甘肃人民出版社</w:t>
      </w:r>
    </w:p>
    <w:p>
      <w:r>
        <w:t>出版日期：1985.11</w:t>
      </w:r>
    </w:p>
    <w:p>
      <w:r>
        <w:t>总页数：178</w:t>
      </w:r>
    </w:p>
    <w:p>
      <w:r>
        <w:t>更多请访问教客网: www.jiaokey.com</w:t>
      </w:r>
    </w:p>
    <w:p>
      <w:r>
        <w:t>当代青年素质与修养  做有理想、有道德、有文化、有纪律一代新人 评论地址：https://www.jiaokey.com/book/detail/10256250.html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