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  转型时期的经济与社会</w:t>
      </w:r>
    </w:p>
    <w:p>
      <w:r>
        <w:rPr>
          <w:rFonts w:ascii="宋体" w:hAnsi="宋体" w:eastAsia="宋体"/>
          <w:sz w:val="24"/>
        </w:rPr>
        <w:t>（俄）Л.Я.科萨尔斯（Л.Я.Косалс），（俄）Р.В.雷芙金娜（Р.В.Рывкина）著；石天，董英辅等译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  转型时期的经济与社会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（俄）Л.Я.科萨尔斯（Л.Я.Косалс），（俄）Р.В.雷芙金娜（Р.В.Рывкина）著；石天，董英辅等译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本书出售、求购地址：https://www.jiaokey.com/book/detail/10253891.html</w:t>
      </w:r>
    </w:p>
    <w:p>
      <w:r>
        <w:t>更多相关图书推荐：https://www.jiaokey.com</w:t>
      </w:r>
    </w:p>
    <w:p>
      <w:r>
        <w:t>（俄）Л.Я.科萨尔斯（Л.Я.Косалс），（俄）Р.В.雷芙金娜（Р.В.Рывкина）著；石天，董英辅等译 其他作品：https://www.jiaokey.com/tag/（俄）Л.Я.科萨尔斯（Л.Я.Косалс），（俄）Р.В.雷芙金娜（Р.В.Рывкина）著；石天，董英辅等译.html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关键词搜索：https://www.jiaokey.com/tag/俄罗斯  转型时期的经济与社会.html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